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9D" w:rsidRDefault="005800F8">
      <w:pPr>
        <w:pStyle w:val="Naslov"/>
      </w:pPr>
      <w:r>
        <w:t>H</w:t>
      </w:r>
      <w:r>
        <w:rPr>
          <w:spacing w:val="9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</w:t>
      </w:r>
      <w:r>
        <w:rPr>
          <w:spacing w:val="80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G</w:t>
      </w:r>
      <w:r>
        <w:rPr>
          <w:spacing w:val="79"/>
        </w:rPr>
        <w:t xml:space="preserve"> </w:t>
      </w:r>
      <w:r>
        <w:t>R</w:t>
      </w:r>
      <w:r>
        <w:rPr>
          <w:spacing w:val="77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M</w:t>
      </w:r>
    </w:p>
    <w:p w:rsidR="00CA619D" w:rsidRDefault="005800F8">
      <w:pPr>
        <w:spacing w:line="374" w:lineRule="exact"/>
        <w:ind w:right="2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ŽUPANIJSKOG</w:t>
      </w:r>
      <w:r>
        <w:rPr>
          <w:rFonts w:ascii="Cambria" w:hAnsi="Cambria"/>
          <w:spacing w:val="-6"/>
          <w:sz w:val="32"/>
        </w:rPr>
        <w:t xml:space="preserve"> </w:t>
      </w:r>
      <w:r>
        <w:rPr>
          <w:rFonts w:ascii="Cambria" w:hAnsi="Cambria"/>
          <w:sz w:val="32"/>
        </w:rPr>
        <w:t>NATJECANJA</w:t>
      </w:r>
      <w:r>
        <w:rPr>
          <w:rFonts w:ascii="Cambria" w:hAnsi="Cambria"/>
          <w:spacing w:val="-5"/>
          <w:sz w:val="32"/>
        </w:rPr>
        <w:t xml:space="preserve"> </w:t>
      </w:r>
      <w:r>
        <w:rPr>
          <w:rFonts w:ascii="Cambria" w:hAnsi="Cambria"/>
          <w:sz w:val="32"/>
        </w:rPr>
        <w:t>IZ</w:t>
      </w:r>
      <w:r>
        <w:rPr>
          <w:rFonts w:ascii="Cambria" w:hAnsi="Cambria"/>
          <w:spacing w:val="-4"/>
          <w:sz w:val="32"/>
        </w:rPr>
        <w:t xml:space="preserve"> </w:t>
      </w:r>
      <w:r>
        <w:rPr>
          <w:rFonts w:ascii="Cambria" w:hAnsi="Cambria"/>
          <w:sz w:val="32"/>
        </w:rPr>
        <w:t>NJEMAČKOG</w:t>
      </w:r>
      <w:r>
        <w:rPr>
          <w:rFonts w:ascii="Cambria" w:hAnsi="Cambria"/>
          <w:spacing w:val="-1"/>
          <w:sz w:val="32"/>
        </w:rPr>
        <w:t xml:space="preserve"> </w:t>
      </w:r>
      <w:r>
        <w:rPr>
          <w:rFonts w:ascii="Cambria" w:hAnsi="Cambria"/>
          <w:sz w:val="32"/>
        </w:rPr>
        <w:t>JEZIKA</w:t>
      </w:r>
    </w:p>
    <w:p w:rsidR="00CA619D" w:rsidRDefault="005800F8">
      <w:pPr>
        <w:tabs>
          <w:tab w:val="left" w:pos="3446"/>
          <w:tab w:val="left" w:pos="9130"/>
        </w:tabs>
        <w:spacing w:line="375" w:lineRule="exact"/>
        <w:jc w:val="center"/>
        <w:rPr>
          <w:rFonts w:ascii="Cambria" w:hAnsi="Cambria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269240</wp:posOffset>
                </wp:positionV>
                <wp:extent cx="5798185" cy="381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3810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FBB2" id="Rectangle 2" o:spid="_x0000_s1026" style="position:absolute;margin-left:69.4pt;margin-top:21.2pt;width:456.55pt;height: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bGgAIAAPoEAAAOAAAAZHJzL2Uyb0RvYy54bWysVNuO0zAQfUfiHyy/d3PZtE2iTVd7oQhp&#10;gRULH+DaTmPh2MZ2my6If2fstKVdXhCiD64nMx6fM3PGV9e7XqItt05o1eDsIsWIK6qZUOsGf/m8&#10;nJQYOU8UI1Ir3uBn7vD14vWrq8HUPNedloxbBEmUqwfT4M57UyeJox3vibvQhitwttr2xINp1wmz&#10;ZIDsvUzyNJ0lg7bMWE25c/D1fnTiRczftpz6j23ruEeywYDNx9XGdRXWZHFF6rUlphN0D4P8A4qe&#10;CAWXHlPdE0/Qxoo/UvWCWu106y+o7hPdtoLyyAHYZOkLNk8dMTxygeI4cyyT+39p6Yfto0WCQe8w&#10;UqSHFn2CohG1lhzloTyDcTVEPZlHGwg686DpV4eUvusgit9Yq4eOEwagshCfnB0IhoOjaDW81wyy&#10;k43XsVK71vYhIdQA7WJDno8N4TuPKHyczqsyK6cYUfBdllkaG5aQ+nDYWOffct2jsGmwBegxOdk+&#10;OB/AkPoQEsFrKdhSSBkNu17dSYu2BLQxy/LLPPKFI+40TKoQrHQ4NmYcvwBGuCP4AtrY6x9Vlhfp&#10;bV5NlrNyPimWxXRSzdNykmbVbTVLi6q4X/4MALOi7gRjXD0IxQ+6y4q/6+t+AkbFROWhocHVNJ9G&#10;7mfo3SnJNP5ik16Q7IWHMZSib3B5DCJ16OsbxYA2qT0Rctwn5/BjlaEGh/9YlaiC0PhRQCvNnkEE&#10;VkOTYAzhwYBNp+13jAYYvga7bxtiOUbynQIhVVlRhGmNRjGd52DYU8/q1EMUhVQN9hiN2zs/TvjG&#10;WLHu4KYsFkbpGxBfK6IwgjBHVHvJwoBFBvvHIEzwqR2jfj9Zi18AAAD//wMAUEsDBBQABgAIAAAA&#10;IQB5mjlK4AAAAAoBAAAPAAAAZHJzL2Rvd25yZXYueG1sTI/BTsMwEETvSPyDtUhcEHVaAg0hTlUh&#10;9QAcoCkf4MTbJBCvo9hNwt+zPcFxdkYzb7PNbDsx4uBbRwqWiwgEUuVMS7WCz8PuNgHhgyajO0eo&#10;4Ac9bPLLi0ynxk20x7EIteAS8qlW0ITQp1L6qkGr/cL1SOwd3WB1YDnU0gx64nLbyVUUPUirW+KF&#10;Rvf43GD1XZysgv1XWx+LYkvTy8dr8l6ucXzb3Sh1fTVvn0AEnMNfGM74jA45M5XuRMaLjvVdwuhB&#10;QbyKQZwD0f3yEUTJlyQGmWfy/wv5LwAAAP//AwBQSwECLQAUAAYACAAAACEAtoM4kv4AAADhAQAA&#10;EwAAAAAAAAAAAAAAAAAAAAAAW0NvbnRlbnRfVHlwZXNdLnhtbFBLAQItABQABgAIAAAAIQA4/SH/&#10;1gAAAJQBAAALAAAAAAAAAAAAAAAAAC8BAABfcmVscy8ucmVsc1BLAQItABQABgAIAAAAIQAIbhbG&#10;gAIAAPoEAAAOAAAAAAAAAAAAAAAAAC4CAABkcnMvZTJvRG9jLnhtbFBLAQItABQABgAIAAAAIQB5&#10;mjlK4AAAAAoBAAAPAAAAAAAAAAAAAAAAANoEAABkcnMvZG93bnJldi54bWxQSwUGAAAAAAQABADz&#10;AAAA5wUAAAAA&#10;" fillcolor="#612322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w w:val="99"/>
          <w:sz w:val="32"/>
          <w:u w:val="single" w:color="612322"/>
        </w:rPr>
        <w:t xml:space="preserve"> </w:t>
      </w:r>
      <w:r>
        <w:rPr>
          <w:rFonts w:ascii="Cambria" w:hAnsi="Cambria"/>
          <w:sz w:val="32"/>
          <w:u w:val="single" w:color="612322"/>
        </w:rPr>
        <w:tab/>
        <w:t>18</w:t>
      </w:r>
      <w:r>
        <w:rPr>
          <w:rFonts w:ascii="Cambria" w:hAnsi="Cambria"/>
          <w:sz w:val="32"/>
          <w:u w:val="single" w:color="612322"/>
        </w:rPr>
        <w:t>.</w:t>
      </w:r>
      <w:r>
        <w:rPr>
          <w:rFonts w:ascii="Cambria" w:hAnsi="Cambria"/>
          <w:spacing w:val="-5"/>
          <w:sz w:val="32"/>
          <w:u w:val="single" w:color="612322"/>
        </w:rPr>
        <w:t xml:space="preserve"> </w:t>
      </w:r>
      <w:r>
        <w:rPr>
          <w:rFonts w:ascii="Cambria" w:hAnsi="Cambria"/>
          <w:sz w:val="32"/>
          <w:u w:val="single" w:color="612322"/>
        </w:rPr>
        <w:t>ožujka</w:t>
      </w:r>
      <w:r>
        <w:rPr>
          <w:rFonts w:ascii="Cambria" w:hAnsi="Cambria"/>
          <w:spacing w:val="-3"/>
          <w:sz w:val="32"/>
          <w:u w:val="single" w:color="612322"/>
        </w:rPr>
        <w:t xml:space="preserve"> </w:t>
      </w:r>
      <w:r>
        <w:rPr>
          <w:rFonts w:ascii="Cambria" w:hAnsi="Cambria"/>
          <w:sz w:val="32"/>
          <w:u w:val="single" w:color="612322"/>
        </w:rPr>
        <w:t>2022</w:t>
      </w:r>
      <w:r>
        <w:rPr>
          <w:rFonts w:ascii="Cambria" w:hAnsi="Cambria"/>
          <w:sz w:val="32"/>
          <w:u w:val="single" w:color="612322"/>
        </w:rPr>
        <w:t>.</w:t>
      </w:r>
      <w:r>
        <w:rPr>
          <w:rFonts w:ascii="Cambria" w:hAnsi="Cambria"/>
          <w:sz w:val="32"/>
          <w:u w:val="single" w:color="612322"/>
        </w:rPr>
        <w:tab/>
      </w:r>
    </w:p>
    <w:p w:rsidR="00CA619D" w:rsidRDefault="00CA619D">
      <w:pPr>
        <w:pStyle w:val="Tijeloteksta"/>
        <w:spacing w:before="3"/>
        <w:ind w:left="0"/>
        <w:rPr>
          <w:rFonts w:ascii="Cambria"/>
          <w:sz w:val="13"/>
        </w:rPr>
      </w:pPr>
    </w:p>
    <w:p w:rsidR="00CA619D" w:rsidRDefault="005800F8">
      <w:pPr>
        <w:pStyle w:val="Tijeloteksta"/>
        <w:spacing w:before="90"/>
        <w:ind w:right="5374"/>
      </w:pPr>
      <w:r>
        <w:t>Osnovna škola „Antun i Stjepan Radić“</w:t>
      </w:r>
      <w:r>
        <w:rPr>
          <w:spacing w:val="-57"/>
        </w:rPr>
        <w:t xml:space="preserve"> </w:t>
      </w:r>
      <w:r>
        <w:t>Miroslava</w:t>
      </w:r>
      <w:r>
        <w:rPr>
          <w:spacing w:val="-2"/>
        </w:rPr>
        <w:t xml:space="preserve"> </w:t>
      </w:r>
      <w:r>
        <w:t>Krleže</w:t>
      </w:r>
      <w:r>
        <w:rPr>
          <w:spacing w:val="-1"/>
        </w:rPr>
        <w:t xml:space="preserve"> </w:t>
      </w:r>
      <w:r>
        <w:t>2</w:t>
      </w:r>
    </w:p>
    <w:p w:rsidR="00CA619D" w:rsidRDefault="005800F8">
      <w:pPr>
        <w:pStyle w:val="Tijeloteksta"/>
      </w:pPr>
      <w:r>
        <w:t>32260 Gunja</w:t>
      </w:r>
    </w:p>
    <w:p w:rsidR="00CA619D" w:rsidRDefault="005800F8">
      <w:pPr>
        <w:pStyle w:val="Tijeloteksta"/>
        <w:spacing w:before="1"/>
      </w:pPr>
      <w:r>
        <w:t>tel.: 032 881 115 / 032 882 252</w:t>
      </w:r>
    </w:p>
    <w:p w:rsidR="00CA619D" w:rsidRDefault="005800F8">
      <w:pPr>
        <w:pStyle w:val="Tijeloteksta"/>
      </w:pPr>
      <w:r>
        <w:t>e-mail:</w:t>
      </w:r>
      <w:r>
        <w:rPr>
          <w:color w:val="0000FF"/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ured@os-antunistjepanradic-gunja.skole.hr</w:t>
        </w:r>
      </w:hyperlink>
    </w:p>
    <w:p w:rsidR="00CA619D" w:rsidRDefault="00CA619D">
      <w:pPr>
        <w:pStyle w:val="Tijeloteksta"/>
        <w:spacing w:before="3"/>
        <w:ind w:left="0"/>
        <w:rPr>
          <w:sz w:val="28"/>
        </w:rPr>
      </w:pPr>
    </w:p>
    <w:p w:rsidR="00CA619D" w:rsidRDefault="005800F8">
      <w:pPr>
        <w:tabs>
          <w:tab w:val="left" w:pos="2260"/>
        </w:tabs>
        <w:spacing w:before="91"/>
        <w:ind w:left="136"/>
        <w:rPr>
          <w:b/>
          <w:sz w:val="20"/>
        </w:rPr>
      </w:pPr>
      <w:r>
        <w:rPr>
          <w:b/>
          <w:sz w:val="20"/>
        </w:rPr>
        <w:t>VRIJEME</w:t>
      </w:r>
      <w:r>
        <w:rPr>
          <w:b/>
          <w:sz w:val="20"/>
        </w:rPr>
        <w:tab/>
        <w:t>AKTIVNOST</w:t>
      </w:r>
    </w:p>
    <w:p w:rsidR="00CA619D" w:rsidRDefault="00CA619D">
      <w:pPr>
        <w:pStyle w:val="Tijeloteksta"/>
        <w:spacing w:before="11"/>
        <w:ind w:left="0"/>
        <w:rPr>
          <w:b/>
          <w:sz w:val="23"/>
        </w:rPr>
      </w:pPr>
    </w:p>
    <w:p w:rsidR="00CA619D" w:rsidRDefault="005800F8">
      <w:pPr>
        <w:pStyle w:val="Tijeloteksta"/>
        <w:tabs>
          <w:tab w:val="left" w:pos="2260"/>
        </w:tabs>
      </w:pPr>
      <w:r>
        <w:t>9,00</w:t>
      </w:r>
      <w:r>
        <w:tab/>
        <w:t>sastanak</w:t>
      </w:r>
      <w:r>
        <w:rPr>
          <w:spacing w:val="-2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Povjerenstva</w:t>
      </w:r>
    </w:p>
    <w:p w:rsidR="00CA619D" w:rsidRDefault="005800F8">
      <w:pPr>
        <w:pStyle w:val="Tijeloteksta"/>
        <w:tabs>
          <w:tab w:val="left" w:pos="2260"/>
        </w:tabs>
        <w:spacing w:before="137"/>
      </w:pPr>
      <w:r>
        <w:t>9,30</w:t>
      </w:r>
      <w:r>
        <w:tab/>
        <w:t>dolazak</w:t>
      </w:r>
      <w:r>
        <w:rPr>
          <w:spacing w:val="-1"/>
        </w:rPr>
        <w:t xml:space="preserve"> </w:t>
      </w:r>
      <w:r>
        <w:t>učenika i</w:t>
      </w:r>
      <w:r>
        <w:rPr>
          <w:spacing w:val="-1"/>
        </w:rPr>
        <w:t xml:space="preserve"> </w:t>
      </w:r>
      <w:r>
        <w:t>mentora</w:t>
      </w:r>
    </w:p>
    <w:p w:rsidR="00CA619D" w:rsidRDefault="005800F8">
      <w:pPr>
        <w:pStyle w:val="Tijeloteksta"/>
        <w:tabs>
          <w:tab w:val="left" w:pos="2260"/>
        </w:tabs>
        <w:spacing w:before="139"/>
      </w:pPr>
      <w:r>
        <w:t>10,00</w:t>
      </w:r>
      <w:r>
        <w:tab/>
        <w:t>početak</w:t>
      </w:r>
      <w:r>
        <w:rPr>
          <w:spacing w:val="-1"/>
        </w:rPr>
        <w:t xml:space="preserve"> </w:t>
      </w:r>
      <w:r>
        <w:t>ispita</w:t>
      </w:r>
    </w:p>
    <w:p w:rsidR="00CA619D" w:rsidRDefault="005800F8">
      <w:pPr>
        <w:pStyle w:val="Tijeloteksta"/>
        <w:tabs>
          <w:tab w:val="left" w:pos="2260"/>
        </w:tabs>
        <w:spacing w:before="137"/>
      </w:pPr>
      <w:r>
        <w:t>12,00</w:t>
      </w:r>
      <w:r>
        <w:tab/>
        <w:t>završetak</w:t>
      </w:r>
      <w:r>
        <w:rPr>
          <w:spacing w:val="-1"/>
        </w:rPr>
        <w:t xml:space="preserve"> </w:t>
      </w:r>
      <w:r>
        <w:t>ispita</w:t>
      </w:r>
    </w:p>
    <w:p w:rsidR="00CA619D" w:rsidRDefault="005800F8">
      <w:pPr>
        <w:pStyle w:val="Tijeloteksta"/>
        <w:tabs>
          <w:tab w:val="left" w:pos="2260"/>
        </w:tabs>
        <w:spacing w:before="139" w:line="360" w:lineRule="auto"/>
        <w:ind w:right="4899"/>
      </w:pPr>
      <w:r>
        <w:t>12,15</w:t>
      </w:r>
      <w:r>
        <w:tab/>
        <w:t>učenici odla</w:t>
      </w:r>
      <w:r>
        <w:t>ze kućama</w:t>
      </w:r>
      <w:r>
        <w:rPr>
          <w:spacing w:val="-57"/>
        </w:rPr>
        <w:t xml:space="preserve"> </w:t>
      </w:r>
      <w:r>
        <w:t>12,00</w:t>
      </w:r>
      <w:r>
        <w:rPr>
          <w:spacing w:val="-1"/>
        </w:rPr>
        <w:t xml:space="preserve"> </w:t>
      </w:r>
      <w:r>
        <w:t>– 12,30</w:t>
      </w:r>
      <w:r>
        <w:tab/>
        <w:t>stanka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povjerenstvo</w:t>
      </w:r>
    </w:p>
    <w:p w:rsidR="00CA619D" w:rsidRDefault="005800F8">
      <w:pPr>
        <w:pStyle w:val="Tijeloteksta"/>
        <w:tabs>
          <w:tab w:val="left" w:pos="2260"/>
        </w:tabs>
      </w:pPr>
      <w:r>
        <w:t>12,30</w:t>
      </w:r>
      <w:r>
        <w:rPr>
          <w:spacing w:val="-1"/>
        </w:rPr>
        <w:t xml:space="preserve"> </w:t>
      </w:r>
      <w:r>
        <w:t>– 14,30</w:t>
      </w:r>
      <w:r>
        <w:tab/>
        <w:t>rad</w:t>
      </w:r>
      <w:r>
        <w:rPr>
          <w:spacing w:val="-2"/>
        </w:rPr>
        <w:t xml:space="preserve"> </w:t>
      </w:r>
      <w:r>
        <w:t>povjerenstva</w:t>
      </w:r>
    </w:p>
    <w:p w:rsidR="00CA619D" w:rsidRDefault="005800F8">
      <w:pPr>
        <w:pStyle w:val="Tijeloteksta"/>
        <w:tabs>
          <w:tab w:val="left" w:pos="2260"/>
        </w:tabs>
        <w:spacing w:before="137"/>
      </w:pPr>
      <w:r>
        <w:t>15,00</w:t>
      </w:r>
      <w:r>
        <w:tab/>
        <w:t>objava</w:t>
      </w:r>
      <w:r>
        <w:rPr>
          <w:spacing w:val="-2"/>
        </w:rPr>
        <w:t xml:space="preserve"> </w:t>
      </w:r>
      <w:r>
        <w:t>ljestvice</w:t>
      </w:r>
      <w:r>
        <w:rPr>
          <w:spacing w:val="-2"/>
        </w:rPr>
        <w:t xml:space="preserve"> </w:t>
      </w:r>
      <w:r>
        <w:t>privremenog</w:t>
      </w:r>
      <w:r>
        <w:rPr>
          <w:spacing w:val="-4"/>
        </w:rPr>
        <w:t xml:space="preserve"> </w:t>
      </w:r>
      <w:r>
        <w:t>poretka, zaprimanje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rješavanje</w:t>
      </w:r>
      <w:r>
        <w:rPr>
          <w:spacing w:val="-1"/>
        </w:rPr>
        <w:t xml:space="preserve"> </w:t>
      </w:r>
      <w:r>
        <w:t>žalbi</w:t>
      </w:r>
    </w:p>
    <w:p w:rsidR="00CA619D" w:rsidRDefault="00CA619D">
      <w:pPr>
        <w:pStyle w:val="Tijeloteksta"/>
        <w:ind w:left="0"/>
        <w:rPr>
          <w:sz w:val="26"/>
        </w:rPr>
      </w:pPr>
    </w:p>
    <w:p w:rsidR="00CA619D" w:rsidRDefault="00CA619D">
      <w:pPr>
        <w:pStyle w:val="Tijeloteksta"/>
        <w:ind w:left="0"/>
        <w:rPr>
          <w:sz w:val="22"/>
        </w:rPr>
      </w:pPr>
    </w:p>
    <w:p w:rsidR="00CA619D" w:rsidRDefault="005800F8">
      <w:pPr>
        <w:pStyle w:val="Naslov1"/>
      </w:pPr>
      <w:r>
        <w:rPr>
          <w:u w:val="thick"/>
        </w:rPr>
        <w:t>Prosudbeno</w:t>
      </w:r>
      <w:r>
        <w:rPr>
          <w:spacing w:val="-3"/>
          <w:u w:val="thick"/>
        </w:rPr>
        <w:t xml:space="preserve"> </w:t>
      </w:r>
      <w:r>
        <w:rPr>
          <w:u w:val="thick"/>
        </w:rPr>
        <w:t>povjerenstvo</w:t>
      </w:r>
      <w:r>
        <w:rPr>
          <w:spacing w:val="-2"/>
          <w:u w:val="thick"/>
        </w:rPr>
        <w:t xml:space="preserve"> </w:t>
      </w:r>
      <w:r>
        <w:rPr>
          <w:u w:val="thick"/>
        </w:rPr>
        <w:t>za županijsko</w:t>
      </w:r>
      <w:r>
        <w:rPr>
          <w:spacing w:val="-2"/>
          <w:u w:val="thick"/>
        </w:rPr>
        <w:t xml:space="preserve"> </w:t>
      </w:r>
      <w:r>
        <w:rPr>
          <w:u w:val="thick"/>
        </w:rPr>
        <w:t>Natjecanje</w:t>
      </w:r>
      <w:r>
        <w:rPr>
          <w:spacing w:val="-5"/>
          <w:u w:val="thick"/>
        </w:rPr>
        <w:t xml:space="preserve"> </w:t>
      </w:r>
      <w:r>
        <w:rPr>
          <w:u w:val="thick"/>
        </w:rPr>
        <w:t>iz</w:t>
      </w:r>
      <w:r>
        <w:rPr>
          <w:spacing w:val="-2"/>
          <w:u w:val="thick"/>
        </w:rPr>
        <w:t xml:space="preserve"> </w:t>
      </w:r>
      <w:r>
        <w:rPr>
          <w:u w:val="thick"/>
        </w:rPr>
        <w:t>njemačkog</w:t>
      </w:r>
      <w:r>
        <w:rPr>
          <w:spacing w:val="-1"/>
          <w:u w:val="thick"/>
        </w:rPr>
        <w:t xml:space="preserve"> </w:t>
      </w:r>
      <w:r>
        <w:rPr>
          <w:u w:val="thick"/>
        </w:rPr>
        <w:t>jezika:</w:t>
      </w:r>
    </w:p>
    <w:p w:rsidR="005800F8" w:rsidRDefault="005800F8" w:rsidP="005800F8">
      <w:pPr>
        <w:pStyle w:val="Odlomakpopisa"/>
        <w:numPr>
          <w:ilvl w:val="0"/>
          <w:numId w:val="1"/>
        </w:numPr>
        <w:tabs>
          <w:tab w:val="left" w:pos="1552"/>
          <w:tab w:val="left" w:pos="1553"/>
        </w:tabs>
        <w:rPr>
          <w:sz w:val="24"/>
        </w:rPr>
      </w:pPr>
      <w:bookmarkStart w:id="0" w:name="_Hlk96938413"/>
      <w:r>
        <w:rPr>
          <w:sz w:val="24"/>
        </w:rPr>
        <w:t>Ivana</w:t>
      </w:r>
      <w:r>
        <w:rPr>
          <w:spacing w:val="-2"/>
          <w:sz w:val="24"/>
        </w:rPr>
        <w:t xml:space="preserve"> </w:t>
      </w:r>
      <w:r>
        <w:rPr>
          <w:sz w:val="24"/>
        </w:rPr>
        <w:t>Lučić</w:t>
      </w:r>
      <w:r>
        <w:rPr>
          <w:spacing w:val="-2"/>
          <w:sz w:val="24"/>
        </w:rPr>
        <w:t xml:space="preserve"> </w:t>
      </w:r>
      <w:r>
        <w:rPr>
          <w:sz w:val="24"/>
        </w:rPr>
        <w:t>Teodorović, OŠ</w:t>
      </w:r>
      <w:r>
        <w:rPr>
          <w:spacing w:val="-3"/>
          <w:sz w:val="24"/>
        </w:rPr>
        <w:t xml:space="preserve"> </w:t>
      </w:r>
      <w:r>
        <w:rPr>
          <w:sz w:val="24"/>
        </w:rPr>
        <w:t>Antuna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Stjepana</w:t>
      </w:r>
      <w:r>
        <w:rPr>
          <w:spacing w:val="-3"/>
          <w:sz w:val="24"/>
        </w:rPr>
        <w:t xml:space="preserve"> </w:t>
      </w:r>
      <w:r>
        <w:rPr>
          <w:sz w:val="24"/>
        </w:rPr>
        <w:t>Radića,</w:t>
      </w:r>
      <w:r>
        <w:rPr>
          <w:spacing w:val="-2"/>
          <w:sz w:val="24"/>
        </w:rPr>
        <w:t xml:space="preserve"> </w:t>
      </w:r>
      <w:r>
        <w:rPr>
          <w:sz w:val="24"/>
        </w:rPr>
        <w:t>Gunja -</w:t>
      </w:r>
      <w:r>
        <w:rPr>
          <w:spacing w:val="-1"/>
          <w:sz w:val="24"/>
        </w:rPr>
        <w:t xml:space="preserve"> </w:t>
      </w:r>
      <w:r>
        <w:rPr>
          <w:sz w:val="24"/>
        </w:rPr>
        <w:t>predsjednica</w:t>
      </w:r>
      <w:bookmarkStart w:id="1" w:name="_GoBack"/>
      <w:bookmarkEnd w:id="1"/>
    </w:p>
    <w:p w:rsidR="00CA619D" w:rsidRDefault="005800F8">
      <w:pPr>
        <w:pStyle w:val="Odlomakpopisa"/>
        <w:numPr>
          <w:ilvl w:val="0"/>
          <w:numId w:val="1"/>
        </w:numPr>
        <w:tabs>
          <w:tab w:val="left" w:pos="1552"/>
          <w:tab w:val="left" w:pos="1553"/>
        </w:tabs>
        <w:spacing w:before="140"/>
        <w:ind w:hanging="697"/>
        <w:rPr>
          <w:sz w:val="24"/>
        </w:rPr>
      </w:pPr>
      <w:r>
        <w:rPr>
          <w:sz w:val="24"/>
        </w:rPr>
        <w:t>Mirjana</w:t>
      </w:r>
      <w:r>
        <w:rPr>
          <w:spacing w:val="-2"/>
          <w:sz w:val="24"/>
        </w:rPr>
        <w:t xml:space="preserve"> </w:t>
      </w:r>
      <w:r>
        <w:rPr>
          <w:sz w:val="24"/>
        </w:rPr>
        <w:t>Hećimović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OŠ</w:t>
      </w:r>
      <w:r>
        <w:rPr>
          <w:spacing w:val="-1"/>
          <w:sz w:val="24"/>
        </w:rPr>
        <w:t xml:space="preserve"> </w:t>
      </w:r>
      <w:r>
        <w:rPr>
          <w:sz w:val="24"/>
        </w:rPr>
        <w:t>Antuna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Stjepana</w:t>
      </w:r>
      <w:r>
        <w:rPr>
          <w:spacing w:val="-2"/>
          <w:sz w:val="24"/>
        </w:rPr>
        <w:t xml:space="preserve"> </w:t>
      </w:r>
      <w:r>
        <w:rPr>
          <w:sz w:val="24"/>
        </w:rPr>
        <w:t>Radića,</w:t>
      </w:r>
      <w:r>
        <w:rPr>
          <w:spacing w:val="-1"/>
          <w:sz w:val="24"/>
        </w:rPr>
        <w:t xml:space="preserve"> </w:t>
      </w:r>
      <w:r>
        <w:rPr>
          <w:sz w:val="24"/>
        </w:rPr>
        <w:t>Gunja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član</w:t>
      </w:r>
    </w:p>
    <w:bookmarkEnd w:id="0"/>
    <w:p w:rsidR="005800F8" w:rsidRDefault="005800F8" w:rsidP="005800F8">
      <w:pPr>
        <w:pStyle w:val="Odlomakpopisa"/>
        <w:numPr>
          <w:ilvl w:val="0"/>
          <w:numId w:val="1"/>
        </w:numPr>
        <w:jc w:val="both"/>
      </w:pPr>
      <w:r>
        <w:t>Snježana Bušić – OŠ Nikole Tesle, Mirkovci</w:t>
      </w:r>
    </w:p>
    <w:p w:rsidR="005800F8" w:rsidRDefault="005800F8" w:rsidP="005800F8">
      <w:pPr>
        <w:pStyle w:val="Odlomakpopisa"/>
        <w:numPr>
          <w:ilvl w:val="0"/>
          <w:numId w:val="1"/>
        </w:numPr>
        <w:jc w:val="both"/>
      </w:pPr>
      <w:r>
        <w:t>Mirela Rimac Ešegović – OŠ Ivana Gorana Kovačića, Vinkovci</w:t>
      </w:r>
    </w:p>
    <w:p w:rsidR="005800F8" w:rsidRDefault="005800F8" w:rsidP="005800F8">
      <w:pPr>
        <w:pStyle w:val="Odlomakpopisa"/>
        <w:numPr>
          <w:ilvl w:val="0"/>
          <w:numId w:val="1"/>
        </w:numPr>
        <w:jc w:val="both"/>
      </w:pPr>
      <w:r>
        <w:t>Vladimira Vuković – OŠ „Antun Gustav Matoš“, Vinkovci</w:t>
      </w:r>
    </w:p>
    <w:p w:rsidR="00CA619D" w:rsidRDefault="00CA619D">
      <w:pPr>
        <w:pStyle w:val="Tijeloteksta"/>
        <w:ind w:left="0"/>
        <w:rPr>
          <w:sz w:val="26"/>
        </w:rPr>
      </w:pPr>
    </w:p>
    <w:p w:rsidR="00CA619D" w:rsidRDefault="00CA619D">
      <w:pPr>
        <w:pStyle w:val="Tijeloteksta"/>
        <w:ind w:left="0"/>
        <w:rPr>
          <w:sz w:val="26"/>
        </w:rPr>
      </w:pPr>
    </w:p>
    <w:p w:rsidR="00CA619D" w:rsidRDefault="00CA619D">
      <w:pPr>
        <w:pStyle w:val="Tijeloteksta"/>
        <w:spacing w:before="1"/>
        <w:ind w:left="0"/>
        <w:rPr>
          <w:sz w:val="32"/>
        </w:rPr>
      </w:pPr>
    </w:p>
    <w:p w:rsidR="00CA619D" w:rsidRDefault="005800F8">
      <w:pPr>
        <w:pStyle w:val="Naslov1"/>
        <w:tabs>
          <w:tab w:val="left" w:pos="6509"/>
        </w:tabs>
      </w:pPr>
      <w:r>
        <w:t>Predsjednica</w:t>
      </w:r>
      <w:r>
        <w:rPr>
          <w:spacing w:val="-3"/>
        </w:rPr>
        <w:t xml:space="preserve"> </w:t>
      </w:r>
      <w:r>
        <w:t>povjerenstva:</w:t>
      </w:r>
      <w:r>
        <w:tab/>
        <w:t>Ravnatelj</w:t>
      </w:r>
      <w:r>
        <w:rPr>
          <w:spacing w:val="-4"/>
        </w:rPr>
        <w:t xml:space="preserve"> </w:t>
      </w:r>
      <w:r>
        <w:t>škole:</w:t>
      </w:r>
    </w:p>
    <w:p w:rsidR="00CA619D" w:rsidRDefault="005800F8">
      <w:pPr>
        <w:tabs>
          <w:tab w:val="left" w:pos="6509"/>
        </w:tabs>
        <w:spacing w:before="137"/>
        <w:ind w:left="136"/>
        <w:rPr>
          <w:b/>
          <w:sz w:val="24"/>
        </w:rPr>
      </w:pPr>
      <w:r>
        <w:rPr>
          <w:b/>
          <w:sz w:val="24"/>
        </w:rPr>
        <w:t xml:space="preserve">Ivana Lučić Teodorović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z w:val="24"/>
        </w:rPr>
        <w:tab/>
        <w:t>Marijana Lucić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prof.</w:t>
      </w:r>
    </w:p>
    <w:sectPr w:rsidR="00CA619D">
      <w:type w:val="continuous"/>
      <w:pgSz w:w="11910" w:h="16840"/>
      <w:pgMar w:top="4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1ABA"/>
    <w:multiLevelType w:val="hybridMultilevel"/>
    <w:tmpl w:val="718EF2E4"/>
    <w:lvl w:ilvl="0" w:tplc="F732CE70">
      <w:start w:val="1"/>
      <w:numFmt w:val="decimal"/>
      <w:lvlText w:val="%1."/>
      <w:lvlJc w:val="left"/>
      <w:pPr>
        <w:ind w:left="155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FF67BD0">
      <w:numFmt w:val="bullet"/>
      <w:lvlText w:val="•"/>
      <w:lvlJc w:val="left"/>
      <w:pPr>
        <w:ind w:left="2338" w:hanging="696"/>
      </w:pPr>
      <w:rPr>
        <w:rFonts w:hint="default"/>
        <w:lang w:val="hr-HR" w:eastAsia="en-US" w:bidi="ar-SA"/>
      </w:rPr>
    </w:lvl>
    <w:lvl w:ilvl="2" w:tplc="50286DCE">
      <w:numFmt w:val="bullet"/>
      <w:lvlText w:val="•"/>
      <w:lvlJc w:val="left"/>
      <w:pPr>
        <w:ind w:left="3117" w:hanging="696"/>
      </w:pPr>
      <w:rPr>
        <w:rFonts w:hint="default"/>
        <w:lang w:val="hr-HR" w:eastAsia="en-US" w:bidi="ar-SA"/>
      </w:rPr>
    </w:lvl>
    <w:lvl w:ilvl="3" w:tplc="E9364BA4">
      <w:numFmt w:val="bullet"/>
      <w:lvlText w:val="•"/>
      <w:lvlJc w:val="left"/>
      <w:pPr>
        <w:ind w:left="3895" w:hanging="696"/>
      </w:pPr>
      <w:rPr>
        <w:rFonts w:hint="default"/>
        <w:lang w:val="hr-HR" w:eastAsia="en-US" w:bidi="ar-SA"/>
      </w:rPr>
    </w:lvl>
    <w:lvl w:ilvl="4" w:tplc="2DF6C276">
      <w:numFmt w:val="bullet"/>
      <w:lvlText w:val="•"/>
      <w:lvlJc w:val="left"/>
      <w:pPr>
        <w:ind w:left="4674" w:hanging="696"/>
      </w:pPr>
      <w:rPr>
        <w:rFonts w:hint="default"/>
        <w:lang w:val="hr-HR" w:eastAsia="en-US" w:bidi="ar-SA"/>
      </w:rPr>
    </w:lvl>
    <w:lvl w:ilvl="5" w:tplc="E3945F24">
      <w:numFmt w:val="bullet"/>
      <w:lvlText w:val="•"/>
      <w:lvlJc w:val="left"/>
      <w:pPr>
        <w:ind w:left="5453" w:hanging="696"/>
      </w:pPr>
      <w:rPr>
        <w:rFonts w:hint="default"/>
        <w:lang w:val="hr-HR" w:eastAsia="en-US" w:bidi="ar-SA"/>
      </w:rPr>
    </w:lvl>
    <w:lvl w:ilvl="6" w:tplc="5ED47DB2">
      <w:numFmt w:val="bullet"/>
      <w:lvlText w:val="•"/>
      <w:lvlJc w:val="left"/>
      <w:pPr>
        <w:ind w:left="6231" w:hanging="696"/>
      </w:pPr>
      <w:rPr>
        <w:rFonts w:hint="default"/>
        <w:lang w:val="hr-HR" w:eastAsia="en-US" w:bidi="ar-SA"/>
      </w:rPr>
    </w:lvl>
    <w:lvl w:ilvl="7" w:tplc="92449F66">
      <w:numFmt w:val="bullet"/>
      <w:lvlText w:val="•"/>
      <w:lvlJc w:val="left"/>
      <w:pPr>
        <w:ind w:left="7010" w:hanging="696"/>
      </w:pPr>
      <w:rPr>
        <w:rFonts w:hint="default"/>
        <w:lang w:val="hr-HR" w:eastAsia="en-US" w:bidi="ar-SA"/>
      </w:rPr>
    </w:lvl>
    <w:lvl w:ilvl="8" w:tplc="89BA043C">
      <w:numFmt w:val="bullet"/>
      <w:lvlText w:val="•"/>
      <w:lvlJc w:val="left"/>
      <w:pPr>
        <w:ind w:left="7789" w:hanging="69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D"/>
    <w:rsid w:val="005800F8"/>
    <w:rsid w:val="00C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106B"/>
  <w15:docId w15:val="{EF72FF72-5922-4DBE-B651-A241617E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71" w:line="375" w:lineRule="exact"/>
      <w:ind w:right="151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Odlomakpopisa">
    <w:name w:val="List Paragraph"/>
    <w:basedOn w:val="Normal"/>
    <w:uiPriority w:val="34"/>
    <w:qFormat/>
    <w:pPr>
      <w:spacing w:before="137"/>
      <w:ind w:left="1552" w:hanging="6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ntunistjepanradic-gun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HODOGRAM                                                                                          ŽUPANIJSKOG NATJECANJA  IZ ENGLESKOG JEZIKA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HODOGRAM                                                                                          ŽUPANIJSKOG NATJECANJA  IZ ENGLESKOG JEZIKA</dc:title>
  <dc:creator>Nastavnik</dc:creator>
  <cp:lastModifiedBy>Selo</cp:lastModifiedBy>
  <cp:revision>2</cp:revision>
  <dcterms:created xsi:type="dcterms:W3CDTF">2022-02-28T10:03:00Z</dcterms:created>
  <dcterms:modified xsi:type="dcterms:W3CDTF">2022-02-28T10:03:00Z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